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</w:tblGrid>
      <w:tr w:rsidR="00481AD2" w:rsidRPr="00481AD2" w14:paraId="3180C51B" w14:textId="77777777" w:rsidTr="002A410D">
        <w:trPr>
          <w:trHeight w:val="4526"/>
        </w:trPr>
        <w:tc>
          <w:tcPr>
            <w:tcW w:w="5807" w:type="dxa"/>
          </w:tcPr>
          <w:p w14:paraId="454102D5" w14:textId="77777777" w:rsidR="00481AD2" w:rsidRPr="00481AD2" w:rsidRDefault="00481AD2" w:rsidP="00DC4B60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481AD2">
              <w:rPr>
                <w:b/>
                <w:bCs/>
                <w:sz w:val="18"/>
                <w:szCs w:val="18"/>
              </w:rPr>
              <w:t>DECOSA š: 1134270</w:t>
            </w:r>
          </w:p>
          <w:p w14:paraId="6A16825D" w14:textId="77777777" w:rsidR="00481AD2" w:rsidRPr="00481AD2" w:rsidRDefault="00481AD2" w:rsidP="00DC4B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>Disperzijsko lepilo brez topil: za stropne plošče, obloge in izolacijske stenske obloge iz polistirena.</w:t>
            </w:r>
          </w:p>
          <w:p w14:paraId="7C941395" w14:textId="77777777" w:rsidR="00481AD2" w:rsidRPr="00481AD2" w:rsidRDefault="00481AD2" w:rsidP="00DC4B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>Lepilo nanesite enakomerno z nazobčano lopatico ali v obliki kapljic na predmet, ki ga je treba prilepiti. Čas sušenja v 5 minutah. Presežek lepila nemudoma odstranite z vodo.</w:t>
            </w:r>
          </w:p>
          <w:p w14:paraId="57C02740" w14:textId="77777777" w:rsidR="00481AD2" w:rsidRPr="00481AD2" w:rsidRDefault="00481AD2" w:rsidP="00DC4B60">
            <w:pPr>
              <w:jc w:val="both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>Delovna temperatura +10</w:t>
            </w:r>
            <w:r w:rsidRPr="00481AD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481AD2">
              <w:rPr>
                <w:sz w:val="18"/>
                <w:szCs w:val="18"/>
              </w:rPr>
              <w:t>C - +25</w:t>
            </w:r>
            <w:r w:rsidRPr="00481AD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481AD2">
              <w:rPr>
                <w:sz w:val="18"/>
                <w:szCs w:val="18"/>
              </w:rPr>
              <w:t xml:space="preserve">C. Hraniti na hladnem in suhem mestu do 12 mesecev. </w:t>
            </w:r>
          </w:p>
          <w:p w14:paraId="01AEA04A" w14:textId="77777777" w:rsidR="00481AD2" w:rsidRPr="00481AD2" w:rsidRDefault="00481AD2" w:rsidP="00DC4B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>Poraba: 250 g/m</w:t>
            </w:r>
            <w:r w:rsidRPr="00481AD2">
              <w:rPr>
                <w:sz w:val="18"/>
                <w:szCs w:val="18"/>
                <w:vertAlign w:val="superscript"/>
              </w:rPr>
              <w:t>2</w:t>
            </w:r>
            <w:r w:rsidRPr="00481AD2">
              <w:rPr>
                <w:sz w:val="18"/>
                <w:szCs w:val="18"/>
              </w:rPr>
              <w:t xml:space="preserve">. </w:t>
            </w:r>
          </w:p>
          <w:p w14:paraId="2347E8CA" w14:textId="77777777" w:rsidR="00481AD2" w:rsidRPr="00481AD2" w:rsidRDefault="00481AD2" w:rsidP="00DC4B60">
            <w:pPr>
              <w:spacing w:after="0" w:line="240" w:lineRule="auto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>Snovi: 1,2-benzizotiazol-3(2H)-on 2-metil-2H-izotiazol-3-on reakcijska zmes 5-kloro-2-metil-2h-izotiazol-3-ona in 2-metil-2h-izotiazol-3-ona (3:1).</w:t>
            </w:r>
          </w:p>
          <w:p w14:paraId="18BA3FD1" w14:textId="77777777" w:rsidR="00481AD2" w:rsidRPr="00481AD2" w:rsidRDefault="00481AD2" w:rsidP="00DC4B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81AD2">
              <w:rPr>
                <w:sz w:val="18"/>
                <w:szCs w:val="18"/>
              </w:rPr>
              <w:t xml:space="preserve">Opozorilna beseda: </w:t>
            </w:r>
            <w:r w:rsidRPr="00481AD2">
              <w:rPr>
                <w:b/>
                <w:bCs/>
                <w:sz w:val="18"/>
                <w:szCs w:val="18"/>
              </w:rPr>
              <w:t>POZOR</w:t>
            </w:r>
            <w:r w:rsidRPr="00481AD2">
              <w:rPr>
                <w:sz w:val="18"/>
                <w:szCs w:val="18"/>
              </w:rPr>
              <w:t xml:space="preserve"> </w:t>
            </w:r>
          </w:p>
          <w:p w14:paraId="3C2EE268" w14:textId="77777777" w:rsidR="00481AD2" w:rsidRPr="00481AD2" w:rsidRDefault="00481AD2" w:rsidP="00DC4B60">
            <w:pPr>
              <w:jc w:val="both"/>
              <w:rPr>
                <w:b/>
                <w:bCs/>
                <w:sz w:val="18"/>
                <w:szCs w:val="18"/>
              </w:rPr>
            </w:pPr>
            <w:r w:rsidRPr="00481AD2">
              <w:rPr>
                <w:b/>
                <w:bCs/>
                <w:sz w:val="18"/>
                <w:szCs w:val="18"/>
              </w:rPr>
              <w:t xml:space="preserve">H317 </w:t>
            </w:r>
            <w:r w:rsidRPr="00481AD2">
              <w:rPr>
                <w:sz w:val="18"/>
                <w:szCs w:val="18"/>
              </w:rPr>
              <w:t xml:space="preserve">Lahko povzroči alergijski odziv kože. </w:t>
            </w:r>
            <w:r w:rsidRPr="00481AD2">
              <w:rPr>
                <w:b/>
                <w:bCs/>
                <w:sz w:val="18"/>
                <w:szCs w:val="18"/>
              </w:rPr>
              <w:t>P102</w:t>
            </w:r>
            <w:r w:rsidRPr="00481AD2">
              <w:rPr>
                <w:sz w:val="18"/>
                <w:szCs w:val="18"/>
              </w:rPr>
              <w:t xml:space="preserve"> Hraniti zunaj dosega otrok. </w:t>
            </w:r>
            <w:r w:rsidRPr="00481AD2">
              <w:rPr>
                <w:b/>
                <w:bCs/>
                <w:sz w:val="18"/>
                <w:szCs w:val="18"/>
              </w:rPr>
              <w:t>P280</w:t>
            </w:r>
            <w:r w:rsidRPr="00481AD2">
              <w:rPr>
                <w:sz w:val="18"/>
                <w:szCs w:val="18"/>
              </w:rPr>
              <w:t xml:space="preserve"> Nositi zaščitne rokavice</w:t>
            </w:r>
            <w:r w:rsidRPr="00481AD2">
              <w:rPr>
                <w:b/>
                <w:bCs/>
                <w:sz w:val="18"/>
                <w:szCs w:val="18"/>
              </w:rPr>
              <w:t>. P302+P352</w:t>
            </w:r>
            <w:r w:rsidRPr="00481AD2">
              <w:rPr>
                <w:b/>
                <w:bCs/>
                <w:sz w:val="18"/>
                <w:szCs w:val="18"/>
              </w:rPr>
              <w:t xml:space="preserve"> </w:t>
            </w:r>
            <w:r w:rsidRPr="00481AD2">
              <w:rPr>
                <w:b/>
                <w:bCs/>
                <w:sz w:val="18"/>
                <w:szCs w:val="18"/>
              </w:rPr>
              <w:t>PRI STIKU S KOŽO</w:t>
            </w:r>
            <w:r w:rsidRPr="00481AD2">
              <w:rPr>
                <w:sz w:val="18"/>
                <w:szCs w:val="18"/>
              </w:rPr>
              <w:t xml:space="preserve">: Umiti z veliko vode. </w:t>
            </w:r>
            <w:r w:rsidRPr="00481AD2">
              <w:rPr>
                <w:b/>
                <w:bCs/>
                <w:sz w:val="18"/>
                <w:szCs w:val="18"/>
              </w:rPr>
              <w:t>P362+P364</w:t>
            </w:r>
            <w:r w:rsidRPr="00481AD2">
              <w:rPr>
                <w:sz w:val="18"/>
                <w:szCs w:val="18"/>
              </w:rPr>
              <w:t xml:space="preserve"> Sleči kontaminirana oblačila in jih oprati pred ponovno uporabo.</w:t>
            </w:r>
          </w:p>
          <w:p w14:paraId="11AD2F89" w14:textId="77777777" w:rsidR="00481AD2" w:rsidRPr="00481AD2" w:rsidRDefault="00481AD2" w:rsidP="00DC4B60">
            <w:pPr>
              <w:jc w:val="both"/>
              <w:rPr>
                <w:sz w:val="18"/>
                <w:szCs w:val="18"/>
              </w:rPr>
            </w:pPr>
          </w:p>
        </w:tc>
      </w:tr>
    </w:tbl>
    <w:p w14:paraId="4B3275B7" w14:textId="77777777" w:rsidR="00DC4B60" w:rsidRDefault="00DC4B60" w:rsidP="00DC4B60">
      <w:pPr>
        <w:spacing w:after="0" w:line="240" w:lineRule="auto"/>
        <w:jc w:val="both"/>
      </w:pPr>
    </w:p>
    <w:sectPr w:rsidR="00DC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82"/>
    <w:rsid w:val="00015A6D"/>
    <w:rsid w:val="00291D1F"/>
    <w:rsid w:val="002A410D"/>
    <w:rsid w:val="00481AD2"/>
    <w:rsid w:val="00637A82"/>
    <w:rsid w:val="00890F40"/>
    <w:rsid w:val="00B64523"/>
    <w:rsid w:val="00DC4B60"/>
    <w:rsid w:val="00EE536A"/>
    <w:rsid w:val="00E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9FE3"/>
  <w15:chartTrackingRefBased/>
  <w15:docId w15:val="{D4043C5F-1F69-48D2-A24F-2570C3C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Kaučič Marija</dc:creator>
  <cp:keywords/>
  <dc:description/>
  <cp:lastModifiedBy>Kaučič Marija</cp:lastModifiedBy>
  <cp:revision>4</cp:revision>
  <dcterms:created xsi:type="dcterms:W3CDTF">2024-04-10T09:30:00Z</dcterms:created>
  <dcterms:modified xsi:type="dcterms:W3CDTF">2024-04-10T11:56:00Z</dcterms:modified>
</cp:coreProperties>
</file>