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7"/>
        <w:gridCol w:w="2178"/>
        <w:gridCol w:w="1066"/>
      </w:tblGrid>
      <w:tr w:rsidR="004D083D" w:rsidRPr="004D083D" w:rsidTr="004D083D">
        <w:trPr>
          <w:trHeight w:val="315"/>
        </w:trPr>
        <w:tc>
          <w:tcPr>
            <w:tcW w:w="8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083D" w:rsidRPr="004D083D" w:rsidRDefault="004D083D" w:rsidP="004D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D083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STANDARDNI PODATKI O IZDELKU</w:t>
            </w:r>
          </w:p>
        </w:tc>
      </w:tr>
      <w:tr w:rsidR="004D083D" w:rsidRPr="004D083D" w:rsidTr="004D083D">
        <w:trPr>
          <w:trHeight w:val="315"/>
        </w:trPr>
        <w:tc>
          <w:tcPr>
            <w:tcW w:w="8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083D" w:rsidRPr="004D083D" w:rsidRDefault="004D083D" w:rsidP="004D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083D">
              <w:rPr>
                <w:rFonts w:ascii="Calibri" w:eastAsia="Times New Roman" w:hAnsi="Calibri" w:cs="Calibri"/>
                <w:color w:val="000000"/>
                <w:lang w:eastAsia="sl-SI"/>
              </w:rPr>
              <w:t>Direktiva energijske oznake EU2010/30/EU-No65/2014 za pečice</w:t>
            </w:r>
          </w:p>
        </w:tc>
      </w:tr>
      <w:tr w:rsidR="004D083D" w:rsidRPr="004D083D" w:rsidTr="004D083D">
        <w:trPr>
          <w:trHeight w:val="300"/>
        </w:trPr>
        <w:tc>
          <w:tcPr>
            <w:tcW w:w="5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3D" w:rsidRPr="004D083D" w:rsidRDefault="004D083D" w:rsidP="004D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083D">
              <w:rPr>
                <w:rFonts w:ascii="Calibri" w:eastAsia="Times New Roman" w:hAnsi="Calibri" w:cs="Calibri"/>
                <w:color w:val="000000"/>
                <w:lang w:eastAsia="sl-SI"/>
              </w:rPr>
              <w:t>Znamka</w:t>
            </w:r>
          </w:p>
        </w:tc>
        <w:tc>
          <w:tcPr>
            <w:tcW w:w="32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083D" w:rsidRPr="004D083D" w:rsidRDefault="004D083D" w:rsidP="004D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083D">
              <w:rPr>
                <w:rFonts w:ascii="Calibri" w:eastAsia="Times New Roman" w:hAnsi="Calibri" w:cs="Calibri"/>
                <w:color w:val="000000"/>
                <w:lang w:eastAsia="sl-SI"/>
              </w:rPr>
              <w:t>Beko</w:t>
            </w:r>
          </w:p>
        </w:tc>
      </w:tr>
      <w:tr w:rsidR="004D083D" w:rsidRPr="004D083D" w:rsidTr="004D083D">
        <w:trPr>
          <w:trHeight w:val="315"/>
        </w:trPr>
        <w:tc>
          <w:tcPr>
            <w:tcW w:w="52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3D" w:rsidRPr="004D083D" w:rsidRDefault="004D083D" w:rsidP="004D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083D">
              <w:rPr>
                <w:rFonts w:ascii="Calibri" w:eastAsia="Times New Roman" w:hAnsi="Calibri" w:cs="Calibri"/>
                <w:color w:val="000000"/>
                <w:lang w:eastAsia="sl-SI"/>
              </w:rPr>
              <w:t>Model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083D" w:rsidRPr="004D083D" w:rsidRDefault="00842830" w:rsidP="004D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BIM24300BS</w:t>
            </w:r>
            <w:bookmarkStart w:id="0" w:name="_GoBack"/>
            <w:bookmarkEnd w:id="0"/>
          </w:p>
        </w:tc>
      </w:tr>
      <w:tr w:rsidR="004D083D" w:rsidRPr="004D083D" w:rsidTr="004D083D">
        <w:trPr>
          <w:trHeight w:val="300"/>
        </w:trPr>
        <w:tc>
          <w:tcPr>
            <w:tcW w:w="74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3D" w:rsidRPr="004D083D" w:rsidRDefault="004D083D" w:rsidP="004D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083D">
              <w:rPr>
                <w:rFonts w:ascii="Calibri" w:eastAsia="Times New Roman" w:hAnsi="Calibri" w:cs="Calibri"/>
                <w:color w:val="000000"/>
                <w:lang w:eastAsia="sl-SI"/>
              </w:rPr>
              <w:t>Razred energijske učinkovistosti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83D" w:rsidRPr="004D083D" w:rsidRDefault="004D083D" w:rsidP="004D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083D">
              <w:rPr>
                <w:rFonts w:ascii="Calibri" w:eastAsia="Times New Roman" w:hAnsi="Calibri" w:cs="Calibri"/>
                <w:color w:val="000000"/>
                <w:lang w:eastAsia="sl-SI"/>
              </w:rPr>
              <w:t>A</w:t>
            </w:r>
          </w:p>
        </w:tc>
      </w:tr>
      <w:tr w:rsidR="004D083D" w:rsidRPr="004D083D" w:rsidTr="004D083D">
        <w:trPr>
          <w:trHeight w:val="300"/>
        </w:trPr>
        <w:tc>
          <w:tcPr>
            <w:tcW w:w="74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83D" w:rsidRPr="004D083D" w:rsidRDefault="004D083D" w:rsidP="004D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083D">
              <w:rPr>
                <w:rFonts w:ascii="Calibri" w:eastAsia="Times New Roman" w:hAnsi="Calibri" w:cs="Calibri"/>
                <w:color w:val="000000"/>
                <w:lang w:eastAsia="sl-SI"/>
              </w:rPr>
              <w:t>Poraba energije (kWh) - konvencionalna na cikel (1)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83D" w:rsidRPr="004D083D" w:rsidRDefault="004D083D" w:rsidP="004D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083D">
              <w:rPr>
                <w:rFonts w:ascii="Calibri" w:eastAsia="Times New Roman" w:hAnsi="Calibri" w:cs="Calibri"/>
                <w:color w:val="000000"/>
                <w:lang w:eastAsia="sl-SI"/>
              </w:rPr>
              <w:t>0,95</w:t>
            </w:r>
          </w:p>
        </w:tc>
      </w:tr>
      <w:tr w:rsidR="004D083D" w:rsidRPr="004D083D" w:rsidTr="004D083D">
        <w:trPr>
          <w:trHeight w:val="300"/>
        </w:trPr>
        <w:tc>
          <w:tcPr>
            <w:tcW w:w="74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083D" w:rsidRPr="004D083D" w:rsidRDefault="004D083D" w:rsidP="004D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083D">
              <w:rPr>
                <w:rFonts w:ascii="Calibri" w:eastAsia="Times New Roman" w:hAnsi="Calibri" w:cs="Calibri"/>
                <w:color w:val="000000"/>
                <w:lang w:eastAsia="sl-SI"/>
              </w:rPr>
              <w:t>Poraba energije (kWh) - Konvekcijsko segrevanje z ventilatorjem na cikel (1)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83D" w:rsidRPr="004D083D" w:rsidRDefault="004D083D" w:rsidP="004D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083D">
              <w:rPr>
                <w:rFonts w:ascii="Calibri" w:eastAsia="Times New Roman" w:hAnsi="Calibri" w:cs="Calibri"/>
                <w:color w:val="000000"/>
                <w:lang w:eastAsia="sl-SI"/>
              </w:rPr>
              <w:t>0,81</w:t>
            </w:r>
          </w:p>
        </w:tc>
      </w:tr>
      <w:tr w:rsidR="004D083D" w:rsidRPr="004D083D" w:rsidTr="004D083D">
        <w:trPr>
          <w:trHeight w:val="315"/>
        </w:trPr>
        <w:tc>
          <w:tcPr>
            <w:tcW w:w="74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083D" w:rsidRPr="004D083D" w:rsidRDefault="004D083D" w:rsidP="004D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083D">
              <w:rPr>
                <w:rFonts w:ascii="Calibri" w:eastAsia="Times New Roman" w:hAnsi="Calibri" w:cs="Calibri"/>
                <w:color w:val="000000"/>
                <w:lang w:eastAsia="sl-SI"/>
              </w:rPr>
              <w:t>Število odprtin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83D" w:rsidRPr="004D083D" w:rsidRDefault="004D083D" w:rsidP="004D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083D">
              <w:rPr>
                <w:rFonts w:ascii="Calibri" w:eastAsia="Times New Roman" w:hAnsi="Calibri" w:cs="Calibri"/>
                <w:color w:val="000000"/>
                <w:lang w:eastAsia="sl-SI"/>
              </w:rPr>
              <w:t>1.0</w:t>
            </w:r>
          </w:p>
        </w:tc>
      </w:tr>
      <w:tr w:rsidR="004D083D" w:rsidRPr="004D083D" w:rsidTr="004D083D">
        <w:trPr>
          <w:trHeight w:val="300"/>
        </w:trPr>
        <w:tc>
          <w:tcPr>
            <w:tcW w:w="52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83D" w:rsidRPr="004D083D" w:rsidRDefault="004D083D" w:rsidP="004D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083D">
              <w:rPr>
                <w:rFonts w:ascii="Calibri" w:eastAsia="Times New Roman" w:hAnsi="Calibri" w:cs="Calibri"/>
                <w:color w:val="000000"/>
                <w:lang w:eastAsia="sl-SI"/>
              </w:rPr>
              <w:t>Vir toplote na odprtino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83D" w:rsidRPr="004D083D" w:rsidRDefault="004D083D" w:rsidP="004D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083D">
              <w:rPr>
                <w:rFonts w:ascii="Calibri" w:eastAsia="Times New Roman" w:hAnsi="Calibri" w:cs="Calibri"/>
                <w:color w:val="000000"/>
                <w:lang w:eastAsia="sl-SI"/>
              </w:rPr>
              <w:t>Električni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83D" w:rsidRPr="004D083D" w:rsidRDefault="004D083D" w:rsidP="004D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083D">
              <w:rPr>
                <w:rFonts w:ascii="Calibri" w:eastAsia="Times New Roman" w:hAnsi="Calibri" w:cs="Calibri"/>
                <w:color w:val="000000"/>
                <w:lang w:eastAsia="sl-SI"/>
              </w:rPr>
              <w:t>x</w:t>
            </w:r>
          </w:p>
        </w:tc>
      </w:tr>
      <w:tr w:rsidR="004D083D" w:rsidRPr="004D083D" w:rsidTr="004D083D">
        <w:trPr>
          <w:trHeight w:val="300"/>
        </w:trPr>
        <w:tc>
          <w:tcPr>
            <w:tcW w:w="5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83D" w:rsidRPr="004D083D" w:rsidRDefault="004D083D" w:rsidP="004D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83D" w:rsidRPr="004D083D" w:rsidRDefault="004D083D" w:rsidP="004D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083D">
              <w:rPr>
                <w:rFonts w:ascii="Calibri" w:eastAsia="Times New Roman" w:hAnsi="Calibri" w:cs="Calibri"/>
                <w:color w:val="000000"/>
                <w:lang w:eastAsia="sl-SI"/>
              </w:rPr>
              <w:t>Plin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83D" w:rsidRPr="004D083D" w:rsidRDefault="004D083D" w:rsidP="004D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083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4D083D" w:rsidRPr="004D083D" w:rsidTr="004D083D">
        <w:trPr>
          <w:trHeight w:val="315"/>
        </w:trPr>
        <w:tc>
          <w:tcPr>
            <w:tcW w:w="5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83D" w:rsidRPr="004D083D" w:rsidRDefault="004D083D" w:rsidP="004D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83D" w:rsidRPr="004D083D" w:rsidRDefault="004D083D" w:rsidP="004D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083D">
              <w:rPr>
                <w:rFonts w:ascii="Calibri" w:eastAsia="Times New Roman" w:hAnsi="Calibri" w:cs="Calibri"/>
                <w:color w:val="000000"/>
                <w:lang w:eastAsia="sl-SI"/>
              </w:rPr>
              <w:t>Mešano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83D" w:rsidRPr="004D083D" w:rsidRDefault="004D083D" w:rsidP="004D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083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4D083D" w:rsidRPr="004D083D" w:rsidTr="004D083D">
        <w:trPr>
          <w:trHeight w:val="315"/>
        </w:trPr>
        <w:tc>
          <w:tcPr>
            <w:tcW w:w="7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083D" w:rsidRPr="004D083D" w:rsidRDefault="004D083D" w:rsidP="004D08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083D">
              <w:rPr>
                <w:rFonts w:ascii="Calibri" w:eastAsia="Times New Roman" w:hAnsi="Calibri" w:cs="Calibri"/>
                <w:color w:val="000000"/>
                <w:lang w:eastAsia="sl-SI"/>
              </w:rPr>
              <w:t>Indeks energijske učinkovitosti na odprtino EEI odprtina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083D" w:rsidRPr="004D083D" w:rsidRDefault="004D083D" w:rsidP="004D0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D083D">
              <w:rPr>
                <w:rFonts w:ascii="Calibri" w:eastAsia="Times New Roman" w:hAnsi="Calibri" w:cs="Calibri"/>
                <w:color w:val="000000"/>
                <w:lang w:eastAsia="sl-SI"/>
              </w:rPr>
              <w:t>95,5</w:t>
            </w:r>
          </w:p>
        </w:tc>
      </w:tr>
    </w:tbl>
    <w:p w:rsidR="00AD0E6C" w:rsidRDefault="00AD0E6C"/>
    <w:sectPr w:rsidR="00AD0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3D"/>
    <w:rsid w:val="004D083D"/>
    <w:rsid w:val="00842830"/>
    <w:rsid w:val="00AD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0961"/>
  <w15:chartTrackingRefBased/>
  <w15:docId w15:val="{BEA6B11D-557C-4C0B-9C40-A4B5FD7F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Tomasović</dc:creator>
  <cp:keywords/>
  <dc:description/>
  <cp:lastModifiedBy>Miloš Tomasović</cp:lastModifiedBy>
  <cp:revision>2</cp:revision>
  <dcterms:created xsi:type="dcterms:W3CDTF">2020-05-28T12:58:00Z</dcterms:created>
  <dcterms:modified xsi:type="dcterms:W3CDTF">2020-06-16T09:27:00Z</dcterms:modified>
</cp:coreProperties>
</file>